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804626">
      <w:pPr>
        <w:pStyle w:val="4"/>
        <w:numPr>
          <w:ilvl w:val="0"/>
          <w:numId w:val="0"/>
        </w:numPr>
        <w:bidi w:val="0"/>
        <w:ind w:leftChars="0"/>
        <w:jc w:val="center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40"/>
          <w:szCs w:val="44"/>
          <w:lang w:val="en-US" w:eastAsia="zh-CN"/>
        </w:rPr>
        <w:t>山东商业职业技术学院25级新生学习流程</w:t>
      </w:r>
    </w:p>
    <w:p w14:paraId="15221A6B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191919"/>
          <w:sz w:val="28"/>
          <w:szCs w:val="28"/>
          <w:lang w:val="en-US" w:eastAsia="zh-CN"/>
        </w:rPr>
      </w:pPr>
      <w:r>
        <w:rPr>
          <w:rFonts w:hint="eastAsia" w:cs="宋体"/>
          <w:b/>
          <w:bCs/>
          <w:color w:val="191919"/>
          <w:sz w:val="28"/>
          <w:szCs w:val="28"/>
          <w:lang w:val="en-US" w:eastAsia="zh-CN"/>
        </w:rPr>
        <w:t>第一部分 线上学习须知</w:t>
      </w:r>
    </w:p>
    <w:p w14:paraId="11F84B4A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51" w:firstLineChars="196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、学习平台学员登陆学习流程</w:t>
      </w:r>
    </w:p>
    <w:p w14:paraId="6F2C0D06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（一）手机移动端登陆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</w:t>
      </w:r>
    </w:p>
    <w:p w14:paraId="164E3846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1.安卓和苹果手机可以在手机商城里搜索“睿学在线”进行手机端下载。</w:t>
      </w:r>
    </w:p>
    <w:p w14:paraId="53471AD5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3382010" cy="3328670"/>
            <wp:effectExtent l="0" t="0" r="889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76F37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2.点击睿学在线App图标，启动App，进入院校选择页。</w:t>
      </w:r>
    </w:p>
    <w:p w14:paraId="049D93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36600" cy="736600"/>
            <wp:effectExtent l="0" t="0" r="0" b="0"/>
            <wp:docPr id="29" name="图片 29" descr="58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8_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B2F2">
      <w:pPr>
        <w:pStyle w:val="2"/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院校选择：输入院校名称，选择自己所属的院校，点击下一步进入账号密码输入页面。</w:t>
      </w:r>
    </w:p>
    <w:p w14:paraId="1A52835D">
      <w:pPr>
        <w:pStyle w:val="2"/>
        <w:spacing w:line="36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863850" cy="4434840"/>
            <wp:effectExtent l="0" t="0" r="6350" b="10160"/>
            <wp:docPr id="2" name="图片 2" descr="21dda4c4854273a9390de62a8b26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dda4c4854273a9390de62a8b2649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E715">
      <w:pPr>
        <w:pStyle w:val="2"/>
        <w:spacing w:line="360" w:lineRule="auto"/>
        <w:ind w:left="0" w:leftChars="0" w:right="0" w:rightChars="0"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-SA"/>
        </w:rPr>
        <w:t>3、学员登录：输入用户名和密码，查看并勾选《用户协议》和《隐私协议》，点击登录，进入首页。用户名为学员学号，密码默认为学员身份证后六位；</w:t>
      </w:r>
    </w:p>
    <w:p w14:paraId="03BEDAC8">
      <w:pPr>
        <w:pStyle w:val="2"/>
        <w:spacing w:line="36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359150" cy="3797300"/>
            <wp:effectExtent l="0" t="0" r="6350" b="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740A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5.进入首页后可在“教学计划”看到自己当前学期需要学习的所有课程及学分。</w:t>
      </w:r>
    </w:p>
    <w:p w14:paraId="6617FA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1700530" cy="3646805"/>
            <wp:effectExtent l="0" t="0" r="127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7150" cy="3752850"/>
            <wp:effectExtent l="0" t="0" r="6350" b="635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52BE">
      <w:pPr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br w:type="page"/>
      </w:r>
    </w:p>
    <w:p w14:paraId="500700C6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6.返回首页，点击左下角的“网课学习”，即可显示在修所有课程及学习进度。</w:t>
      </w:r>
    </w:p>
    <w:p w14:paraId="63C1089C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drawing>
          <wp:inline distT="0" distB="0" distL="114300" distR="114300">
            <wp:extent cx="2787015" cy="5307965"/>
            <wp:effectExtent l="0" t="0" r="6985" b="635"/>
            <wp:docPr id="33" name="图片 33" descr="1735612994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356129944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6E6F">
      <w:pPr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br w:type="page"/>
      </w:r>
    </w:p>
    <w:p w14:paraId="69B29BB8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7.选择一门课程，根据目录从第一章开始点击视频课程学习即可。</w:t>
      </w:r>
    </w:p>
    <w:p w14:paraId="5A501F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074035" cy="4546600"/>
            <wp:effectExtent l="0" t="0" r="12065" b="0"/>
            <wp:docPr id="38" name="图片 38" descr="173561331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356133161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DE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2D335294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 w14:paraId="1816E528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51" w:firstLineChars="196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二、电脑PC端登陆学习</w:t>
      </w:r>
    </w:p>
    <w:p w14:paraId="7817B46A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1.使用电脑浏览器输入网址：</w:t>
      </w:r>
    </w:p>
    <w:p w14:paraId="4C2A44A0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eastAsia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https://sdsyzyjs.cep.webtrn.cn/</w:t>
      </w:r>
    </w:p>
    <w:p w14:paraId="12CD98A0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548" w:firstLineChars="196"/>
        <w:textAlignment w:val="auto"/>
        <w:rPr>
          <w:rFonts w:hint="default" w:cs="宋体"/>
          <w:sz w:val="28"/>
          <w:szCs w:val="28"/>
          <w:lang w:val="en-US" w:eastAsia="zh-CN"/>
        </w:rPr>
      </w:pPr>
      <w:r>
        <w:rPr>
          <w:rFonts w:hint="eastAsia" w:cs="宋体"/>
          <w:sz w:val="28"/>
          <w:szCs w:val="28"/>
          <w:lang w:val="en-US" w:eastAsia="zh-CN"/>
        </w:rPr>
        <w:t>2.输入自己的学号、密码（初始密码为身份证后六位）及验证码登陆电脑端学习平台。</w:t>
      </w:r>
    </w:p>
    <w:p w14:paraId="0BB9F94D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textAlignment w:val="auto"/>
        <w:rPr>
          <w:rFonts w:hint="default" w:cs="宋体"/>
          <w:sz w:val="28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5264150" cy="2997200"/>
            <wp:effectExtent l="0" t="0" r="635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AF98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686" w:firstLineChars="245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cs="宋体"/>
          <w:sz w:val="28"/>
          <w:szCs w:val="28"/>
          <w:lang w:val="en-US" w:eastAsia="zh-CN"/>
        </w:rPr>
        <w:t>3.登录学习</w:t>
      </w:r>
      <w:r>
        <w:rPr>
          <w:rFonts w:hint="eastAsia" w:ascii="宋体" w:hAnsi="宋体" w:eastAsia="宋体" w:cs="宋体"/>
          <w:sz w:val="28"/>
          <w:szCs w:val="28"/>
        </w:rPr>
        <w:t>平台后可以在首页看到自己当前学期需要学习的所有课程，选择一门课程，点击开始学习即可进入学习界面。</w:t>
      </w:r>
    </w:p>
    <w:p w14:paraId="1099EA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29860" cy="2856865"/>
            <wp:effectExtent l="0" t="0" r="2540" b="63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6D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48" w:firstLineChars="196"/>
        <w:textAlignment w:val="auto"/>
        <w:rPr>
          <w:rFonts w:hint="eastAsia" w:ascii="宋体" w:hAnsi="宋体" w:eastAsia="宋体" w:cs="宋体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Cs/>
          <w:sz w:val="28"/>
          <w:szCs w:val="28"/>
        </w:rPr>
        <w:t>进入平台后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也可</w:t>
      </w:r>
      <w:r>
        <w:rPr>
          <w:rFonts w:hint="eastAsia" w:ascii="宋体" w:hAnsi="宋体" w:eastAsia="宋体" w:cs="宋体"/>
          <w:bCs/>
          <w:sz w:val="28"/>
          <w:szCs w:val="28"/>
        </w:rPr>
        <w:t>找到并点击“我的课程”，即可显示本学期所需学习的所有课程，选择一门课程，点击开始学习即可进入课程界面</w:t>
      </w:r>
      <w:r>
        <w:rPr>
          <w:rFonts w:hint="eastAsia" w:ascii="宋体" w:hAnsi="宋体" w:eastAsia="宋体" w:cs="宋体"/>
          <w:bCs/>
          <w:sz w:val="28"/>
          <w:szCs w:val="28"/>
          <w:lang w:eastAsia="zh-CN"/>
        </w:rPr>
        <w:t>。</w:t>
      </w:r>
    </w:p>
    <w:p w14:paraId="4C4A02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8595" cy="4171315"/>
            <wp:effectExtent l="0" t="0" r="1905" b="698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F3EE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page"/>
      </w:r>
    </w:p>
    <w:p w14:paraId="50D006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548" w:firstLineChars="196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4.进入课程界面后，根据目录从第一章开始点击视频课程学习即可。</w:t>
      </w:r>
    </w:p>
    <w:p w14:paraId="1232C08B">
      <w:pPr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198745" cy="2932430"/>
            <wp:effectExtent l="0" t="0" r="8255" b="1270"/>
            <wp:docPr id="34" name="图片 34" descr="C:\Users\Administrator\AppData\Roaming\Tencent\Users\841980513\QQ\WinTemp\RichOle\TCMD4M7%HBIO`TG)[R]10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AppData\Roaming\Tencent\Users\841980513\QQ\WinTemp\RichOle\TCMD4M7%HBIO`TG)[R]10C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0D203F">
      <w:pPr>
        <w:pStyle w:val="2"/>
        <w:rPr>
          <w:rFonts w:hint="eastAsia"/>
        </w:rPr>
      </w:pPr>
    </w:p>
    <w:p w14:paraId="4DA74470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br w:type="page"/>
      </w:r>
    </w:p>
    <w:p w14:paraId="2F32D98E">
      <w:pPr>
        <w:pStyle w:val="2"/>
        <w:numPr>
          <w:ilvl w:val="0"/>
          <w:numId w:val="2"/>
        </w:num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学籍卡填写须知</w:t>
      </w:r>
    </w:p>
    <w:p w14:paraId="5A57AA7D">
      <w:pPr>
        <w:pStyle w:val="2"/>
        <w:numPr>
          <w:ilvl w:val="0"/>
          <w:numId w:val="3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PC端</w:t>
      </w:r>
    </w:p>
    <w:p w14:paraId="565316F2">
      <w:pPr>
        <w:pStyle w:val="2"/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登录平台后，点击个人工作室的“登记表填写”，选择新生入学登记表点击“填写”。</w:t>
      </w:r>
    </w:p>
    <w:p w14:paraId="14553D9C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065020"/>
            <wp:effectExtent l="0" t="0" r="5715" b="5080"/>
            <wp:docPr id="1" name="图片 1" descr="efc99fc404e3dd75d8dd42b228a0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fc99fc404e3dd75d8dd42b228a02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1499235"/>
            <wp:effectExtent l="0" t="0" r="1905" b="12065"/>
            <wp:docPr id="3" name="图片 3" descr="569d74c0af3cfc6c0ac826273b4a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9d74c0af3cfc6c0ac826273b4a8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760980"/>
            <wp:effectExtent l="0" t="0" r="5715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7E4C">
      <w:pPr>
        <w:pStyle w:val="2"/>
        <w:numPr>
          <w:numId w:val="0"/>
        </w:numPr>
        <w:ind w:left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依次填写需要填写的内容，标“</w:t>
      </w:r>
      <w:r>
        <w:rPr>
          <w:rFonts w:hint="eastAsia"/>
          <w:highlight w:val="red"/>
          <w:lang w:val="en-US" w:eastAsia="zh-CN"/>
        </w:rPr>
        <w:t>*</w:t>
      </w:r>
      <w:r>
        <w:rPr>
          <w:rFonts w:hint="eastAsia"/>
          <w:lang w:val="en-US" w:eastAsia="zh-CN"/>
        </w:rPr>
        <w:t>”是必填项，不填写提交不了，基本信息填写好后点击下一步填写家庭成员和个人简历，点击电子签名，</w:t>
      </w:r>
      <w:r>
        <w:rPr>
          <w:rFonts w:hint="eastAsia"/>
          <w:highlight w:val="yellow"/>
          <w:lang w:val="en-US" w:eastAsia="zh-CN"/>
        </w:rPr>
        <w:t>上传个人电子签名图片，</w:t>
      </w:r>
      <w:r>
        <w:rPr>
          <w:rFonts w:hint="eastAsia"/>
          <w:lang w:val="en-US" w:eastAsia="zh-CN"/>
        </w:rPr>
        <w:t>填写好后点击下一步进行信息确认点击“</w:t>
      </w:r>
      <w:r>
        <w:rPr>
          <w:rFonts w:hint="eastAsia"/>
          <w:highlight w:val="yellow"/>
          <w:lang w:val="en-US" w:eastAsia="zh-CN"/>
        </w:rPr>
        <w:t>确认提交</w:t>
      </w:r>
      <w:r>
        <w:rPr>
          <w:rFonts w:hint="eastAsia"/>
          <w:lang w:val="en-US" w:eastAsia="zh-CN"/>
        </w:rPr>
        <w:t>”</w:t>
      </w:r>
    </w:p>
    <w:p w14:paraId="4410F41B">
      <w:pPr>
        <w:pStyle w:val="2"/>
        <w:numPr>
          <w:ilvl w:val="0"/>
          <w:numId w:val="0"/>
        </w:numPr>
        <w:ind w:leftChars="1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49800" cy="2899410"/>
            <wp:effectExtent l="0" t="0" r="0" b="8890"/>
            <wp:docPr id="8" name="图片 8" descr="1476e8c732b81a8f88bd441d5814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76e8c732b81a8f88bd441d5814e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72590"/>
            <wp:effectExtent l="0" t="0" r="1143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3892550"/>
            <wp:effectExtent l="0" t="0" r="0" b="6350"/>
            <wp:docPr id="7" name="图片 7" descr="b1b79d0505592d55c795fd2319c6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b79d0505592d55c795fd2319c6ba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055" cy="4091305"/>
            <wp:effectExtent l="0" t="0" r="4445" b="10795"/>
            <wp:docPr id="9" name="图片 9" descr="fa8ceead032e2267d0eb00f13980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a8ceead032e2267d0eb00f1398077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47B7">
      <w:pPr>
        <w:pStyle w:val="2"/>
        <w:numPr>
          <w:ilvl w:val="0"/>
          <w:numId w:val="0"/>
        </w:numPr>
        <w:ind w:leftChars="1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二、手机端</w:t>
      </w:r>
    </w:p>
    <w:p w14:paraId="7BB614E1">
      <w:pPr>
        <w:pStyle w:val="2"/>
        <w:numPr>
          <w:numId w:val="0"/>
        </w:numPr>
        <w:ind w:left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登录平台后点击</w:t>
      </w:r>
      <w:r>
        <w:rPr>
          <w:rFonts w:hint="eastAsia"/>
          <w:highlight w:val="yellow"/>
          <w:lang w:val="en-US" w:eastAsia="zh-CN"/>
        </w:rPr>
        <w:t>登记表填写</w:t>
      </w:r>
      <w:r>
        <w:rPr>
          <w:rFonts w:hint="eastAsia"/>
          <w:lang w:val="en-US" w:eastAsia="zh-CN"/>
        </w:rPr>
        <w:t>，点击</w:t>
      </w:r>
      <w:r>
        <w:rPr>
          <w:rFonts w:hint="eastAsia"/>
          <w:highlight w:val="yellow"/>
          <w:lang w:val="en-US" w:eastAsia="zh-CN"/>
        </w:rPr>
        <w:t>新生入学登记表</w:t>
      </w:r>
      <w:r>
        <w:rPr>
          <w:rFonts w:hint="eastAsia"/>
          <w:lang w:val="en-US" w:eastAsia="zh-CN"/>
        </w:rPr>
        <w:t>去填写，依次填写需要填写的内容，标“</w:t>
      </w:r>
      <w:r>
        <w:rPr>
          <w:rFonts w:hint="eastAsia"/>
          <w:highlight w:val="red"/>
          <w:lang w:val="en-US" w:eastAsia="zh-CN"/>
        </w:rPr>
        <w:t>*</w:t>
      </w:r>
      <w:r>
        <w:rPr>
          <w:rFonts w:hint="eastAsia"/>
          <w:lang w:val="en-US" w:eastAsia="zh-CN"/>
        </w:rPr>
        <w:t>”是必填项，不填写提交不了，基本信息填写好后点击下一步填写家庭成员和个人简历，点击电子签名，</w:t>
      </w:r>
      <w:r>
        <w:rPr>
          <w:rFonts w:hint="eastAsia"/>
          <w:highlight w:val="yellow"/>
          <w:lang w:val="en-US" w:eastAsia="zh-CN"/>
        </w:rPr>
        <w:t>上传个人电子签名图片，</w:t>
      </w:r>
      <w:r>
        <w:rPr>
          <w:rFonts w:hint="eastAsia"/>
          <w:lang w:val="en-US" w:eastAsia="zh-CN"/>
        </w:rPr>
        <w:t>填写好后点击下一步进行信息确认点击“</w:t>
      </w:r>
      <w:r>
        <w:rPr>
          <w:rFonts w:hint="eastAsia"/>
          <w:highlight w:val="yellow"/>
          <w:lang w:val="en-US" w:eastAsia="zh-CN"/>
        </w:rPr>
        <w:t>确认提交</w:t>
      </w:r>
      <w:r>
        <w:rPr>
          <w:rFonts w:hint="eastAsia"/>
          <w:lang w:val="en-US" w:eastAsia="zh-CN"/>
        </w:rPr>
        <w:t>”。</w:t>
      </w:r>
    </w:p>
    <w:p w14:paraId="529C3000">
      <w:pPr>
        <w:pStyle w:val="2"/>
        <w:numPr>
          <w:ilvl w:val="0"/>
          <w:numId w:val="0"/>
        </w:numPr>
        <w:ind w:leftChars="100"/>
        <w:rPr>
          <w:rFonts w:hint="default"/>
          <w:lang w:val="en-US" w:eastAsia="zh-CN"/>
        </w:rPr>
      </w:pPr>
      <w:r>
        <w:drawing>
          <wp:inline distT="0" distB="0" distL="114300" distR="114300">
            <wp:extent cx="1873885" cy="4164330"/>
            <wp:effectExtent l="0" t="0" r="5715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2130" cy="4006215"/>
            <wp:effectExtent l="0" t="0" r="1270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4705" cy="4634230"/>
            <wp:effectExtent l="0" t="0" r="10795" b="12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3590" cy="4566285"/>
            <wp:effectExtent l="0" t="0" r="3810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45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1758315" cy="3089275"/>
            <wp:effectExtent l="0" t="0" r="6985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ohit Hindi">
    <w:altName w:val="Malgun Gothic Semilight"/>
    <w:panose1 w:val="00000000000000000000"/>
    <w:charset w:val="80"/>
    <w:family w:val="auto"/>
    <w:pitch w:val="default"/>
    <w:sig w:usb0="00000000" w:usb1="00000000" w:usb2="00000000" w:usb3="00000000" w:csb0="000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7DF6C3"/>
    <w:multiLevelType w:val="multilevel"/>
    <w:tmpl w:val="D47DF6C3"/>
    <w:lvl w:ilvl="0" w:tentative="0">
      <w:start w:val="1"/>
      <w:numFmt w:val="decimal"/>
      <w:pStyle w:val="4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A5B7B6A"/>
    <w:multiLevelType w:val="singleLevel"/>
    <w:tmpl w:val="4A5B7B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D57AA0F"/>
    <w:multiLevelType w:val="singleLevel"/>
    <w:tmpl w:val="7D57AA0F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wODJkNDI2ZGE4OWExMzNhZjBmYTkzYzg4OTM5YTYifQ=="/>
  </w:docVars>
  <w:rsids>
    <w:rsidRoot w:val="09117244"/>
    <w:rsid w:val="089963F4"/>
    <w:rsid w:val="09117244"/>
    <w:rsid w:val="0AA275BD"/>
    <w:rsid w:val="1BB83309"/>
    <w:rsid w:val="239855EF"/>
    <w:rsid w:val="29253F0E"/>
    <w:rsid w:val="30076CF2"/>
    <w:rsid w:val="3B8E32E7"/>
    <w:rsid w:val="3D3C40AF"/>
    <w:rsid w:val="4D595FCF"/>
    <w:rsid w:val="5F8F7D08"/>
    <w:rsid w:val="61A70640"/>
    <w:rsid w:val="69126A56"/>
    <w:rsid w:val="69F20808"/>
    <w:rsid w:val="7304780E"/>
    <w:rsid w:val="7B3F6900"/>
    <w:rsid w:val="7D6E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602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4">
    <w:name w:val="heading 1"/>
    <w:basedOn w:val="5"/>
    <w:next w:val="5"/>
    <w:qFormat/>
    <w:uiPriority w:val="0"/>
    <w:pPr>
      <w:keepNext/>
      <w:keepLines/>
      <w:numPr>
        <w:ilvl w:val="0"/>
        <w:numId w:val="1"/>
      </w:numPr>
      <w:snapToGrid w:val="0"/>
      <w:spacing w:beforeLines="0" w:beforeAutospacing="0" w:afterLines="0" w:afterAutospacing="0" w:line="360" w:lineRule="auto"/>
      <w:ind w:left="432" w:hanging="432" w:firstLineChars="0"/>
      <w:jc w:val="left"/>
      <w:outlineLvl w:val="0"/>
    </w:pPr>
    <w:rPr>
      <w:rFonts w:ascii="Calibri" w:hAnsi="Calibri" w:eastAsia="宋体" w:cs="Lohit Hindi"/>
      <w:kern w:val="44"/>
      <w:sz w:val="24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669</Words>
  <Characters>715</Characters>
  <Lines>0</Lines>
  <Paragraphs>0</Paragraphs>
  <TotalTime>9</TotalTime>
  <ScaleCrop>false</ScaleCrop>
  <LinksUpToDate>false</LinksUpToDate>
  <CharactersWithSpaces>716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2024-01-02T06:51:00Z</dcterms:created>
  <dc:creator>关关呐</dc:creator>
  <cp:lastModifiedBy>娜小妖</cp:lastModifiedBy>
  <dcterms:modified xsi:type="dcterms:W3CDTF">2025-01-17T06:40:15Z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6D830630563640029D7CDF8D034848BE_13</vt:lpwstr>
  </property>
  <property fmtid="{D5CDD505-2E9C-101B-9397-08002B2CF9AE}" pid="4" name="KSOTemplateDocerSaveRecord">
    <vt:lpwstr>eyJoZGlkIjoiOTJlNzAxMTY4YmM5NWFkZTkzYzg4NWRmZjM2NGJlMDMiLCJ1c2VySWQiOiI0NTE4NjE4MzEifQ==</vt:lpwstr>
  </property>
</Properties>
</file>